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54D5FC12" w:rsidR="003F5833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w postępowaniu o udzielenie zamówienia </w:t>
      </w:r>
      <w:r w:rsidR="004C28E9" w:rsidRPr="00D80E8D">
        <w:rPr>
          <w:rFonts w:ascii="Arial Narrow" w:hAnsi="Arial Narrow" w:cs="Calibri Light"/>
          <w:bCs/>
          <w:sz w:val="22"/>
          <w:szCs w:val="22"/>
        </w:rPr>
        <w:t>publicznego, prowadzonym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DC9B6CF" w14:textId="77777777" w:rsidR="00CD1ED2" w:rsidRPr="00D80E8D" w:rsidRDefault="00CD1ED2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</w:p>
    <w:p w14:paraId="2D83E642" w14:textId="77777777" w:rsidR="00CD1ED2" w:rsidRDefault="00CD1ED2" w:rsidP="00CD1ED2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CD1ED2">
        <w:rPr>
          <w:rFonts w:ascii="Arial Narrow" w:hAnsi="Arial Narrow" w:cs="Calibri Light"/>
          <w:b/>
          <w:bCs/>
          <w:sz w:val="22"/>
          <w:szCs w:val="22"/>
        </w:rPr>
        <w:t>Warmińsko-Mazurski Ośrodek Doskonalenia Nauczycieli w Elblągu</w:t>
      </w:r>
    </w:p>
    <w:p w14:paraId="677A3159" w14:textId="77777777" w:rsidR="00CD1ED2" w:rsidRPr="00CD1ED2" w:rsidRDefault="00CD1ED2" w:rsidP="00CD1ED2">
      <w:pPr>
        <w:spacing w:line="240" w:lineRule="auto"/>
        <w:jc w:val="center"/>
        <w:rPr>
          <w:rFonts w:ascii="Arial Narrow" w:hAnsi="Arial Narrow" w:cs="Calibri Light"/>
          <w:sz w:val="22"/>
          <w:szCs w:val="22"/>
        </w:rPr>
      </w:pPr>
      <w:r w:rsidRPr="00CD1ED2">
        <w:rPr>
          <w:rFonts w:ascii="Arial Narrow" w:hAnsi="Arial Narrow" w:cs="Calibri Light"/>
          <w:sz w:val="22"/>
          <w:szCs w:val="22"/>
        </w:rPr>
        <w:t>ul. Wojska Polskiego 1, 82-300 Elbląg</w:t>
      </w:r>
    </w:p>
    <w:p w14:paraId="6E66CC8A" w14:textId="77777777" w:rsidR="00CD1ED2" w:rsidRDefault="00CD1ED2" w:rsidP="00CD1ED2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</w:p>
    <w:p w14:paraId="1684EF3F" w14:textId="6A82D1C9" w:rsidR="004C28E9" w:rsidRPr="004C28E9" w:rsidRDefault="008964B3" w:rsidP="004C28E9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D</w:t>
      </w:r>
      <w:r w:rsidR="004C28E9"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ostaw</w:t>
      </w:r>
      <w:r w:rsid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a</w:t>
      </w:r>
      <w:r w:rsidR="004C28E9"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mebli wraz </w:t>
      </w:r>
      <w:r w:rsid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z wyposażeniem oraz</w:t>
      </w:r>
      <w:r w:rsidR="004C28E9"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rozładunkiem,</w:t>
      </w:r>
    </w:p>
    <w:p w14:paraId="1068E556" w14:textId="10F4CCD2" w:rsidR="00CD1ED2" w:rsidRPr="004C28E9" w:rsidRDefault="004C28E9" w:rsidP="004C28E9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wniesieniem </w:t>
      </w:r>
      <w:r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i</w:t>
      </w:r>
      <w:r w:rsidRPr="004C28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montażem</w:t>
      </w:r>
      <w:r w:rsidR="00B14184" w:rsidRPr="00B14184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do </w:t>
      </w:r>
      <w:r w:rsidR="00B14184" w:rsidRPr="00B14184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budynku przy ul. Saperów 14 F w Elblągu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5A6E1C9" w14:textId="31CB44D3" w:rsidR="00CD1ED2" w:rsidRDefault="00CC7806" w:rsidP="00CD1ED2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bookmarkStart w:id="0" w:name="_Ref515884625"/>
      <w:r w:rsidR="00CD1ED2" w:rsidRPr="00CD1ED2">
        <w:rPr>
          <w:rFonts w:ascii="Arial Narrow" w:hAnsi="Arial Narrow" w:cs="Calibri Light"/>
          <w:b/>
          <w:bCs/>
          <w:sz w:val="22"/>
          <w:szCs w:val="22"/>
        </w:rPr>
        <w:t>WM-ODN.E</w:t>
      </w:r>
      <w:r w:rsidR="004C28E9">
        <w:rPr>
          <w:rFonts w:ascii="Arial Narrow" w:hAnsi="Arial Narrow" w:cs="Calibri Light"/>
          <w:b/>
          <w:bCs/>
          <w:sz w:val="22"/>
          <w:szCs w:val="22"/>
        </w:rPr>
        <w:t>.70.15.2026</w:t>
      </w:r>
    </w:p>
    <w:p w14:paraId="41D99B43" w14:textId="77777777" w:rsidR="00CD1ED2" w:rsidRDefault="00CD1ED2" w:rsidP="00CD1ED2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</w:p>
    <w:p w14:paraId="5C372D39" w14:textId="4E30D148" w:rsidR="001C0A50" w:rsidRPr="00D80E8D" w:rsidRDefault="00530D46" w:rsidP="00CD1ED2">
      <w:pPr>
        <w:spacing w:line="240" w:lineRule="auto"/>
        <w:jc w:val="center"/>
        <w:rPr>
          <w:rFonts w:ascii="Arial Narrow" w:hAnsi="Arial Narrow" w:cs="Calibri Light"/>
          <w:b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</w:t>
            </w:r>
            <w:proofErr w:type="gramStart"/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zaznaczyć</w:t>
            </w:r>
            <w:proofErr w:type="gramEnd"/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 xml:space="preserve">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A3E7B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A3E7B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</w:t>
            </w:r>
            <w:proofErr w:type="gramStart"/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zaznaczyć</w:t>
            </w:r>
            <w:proofErr w:type="gramEnd"/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 xml:space="preserve">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tbl>
      <w:tblPr>
        <w:tblpPr w:leftFromText="141" w:rightFromText="141" w:vertAnchor="text" w:horzAnchor="margin" w:tblpX="-10" w:tblpY="96"/>
        <w:tblW w:w="9938" w:type="dxa"/>
        <w:tblLayout w:type="fixed"/>
        <w:tblLook w:val="04A0" w:firstRow="1" w:lastRow="0" w:firstColumn="1" w:lastColumn="0" w:noHBand="0" w:noVBand="1"/>
      </w:tblPr>
      <w:tblGrid>
        <w:gridCol w:w="3823"/>
        <w:gridCol w:w="2409"/>
        <w:gridCol w:w="1560"/>
        <w:gridCol w:w="2146"/>
      </w:tblGrid>
      <w:tr w:rsidR="004C28E9" w:rsidRPr="001C1095" w14:paraId="4AF9F3FB" w14:textId="77777777" w:rsidTr="00A53B6E">
        <w:trPr>
          <w:trHeight w:val="206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4EB48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42F1C"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zh-CN"/>
              </w:rPr>
              <w:t xml:space="preserve">Przedmiot zamówienia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2FD99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="StarSymbol"/>
                <w:sz w:val="22"/>
                <w:szCs w:val="22"/>
                <w:lang w:eastAsia="zh-CN"/>
              </w:rPr>
              <w:t>Wartość netto*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7CB9E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="StarSymbol"/>
                <w:sz w:val="22"/>
                <w:szCs w:val="22"/>
                <w:lang w:eastAsia="zh-CN"/>
              </w:rPr>
              <w:t>Kwota podatku VAT*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B61F6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</w:p>
        </w:tc>
      </w:tr>
      <w:tr w:rsidR="004C28E9" w:rsidRPr="001C1095" w14:paraId="6DED2D59" w14:textId="77777777" w:rsidTr="00A53B6E">
        <w:trPr>
          <w:trHeight w:val="206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1C750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82DD1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27807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37ADC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="StarSymbol"/>
                <w:sz w:val="22"/>
                <w:szCs w:val="22"/>
                <w:lang w:eastAsia="zh-CN"/>
              </w:rPr>
              <w:t>Wartość brutto*</w:t>
            </w:r>
          </w:p>
        </w:tc>
      </w:tr>
      <w:tr w:rsidR="004C28E9" w:rsidRPr="001C1095" w14:paraId="56C1E034" w14:textId="77777777" w:rsidTr="00A53B6E">
        <w:trPr>
          <w:trHeight w:val="206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B109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69EE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AA1F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5F39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</w:p>
        </w:tc>
      </w:tr>
      <w:tr w:rsidR="004C28E9" w:rsidRPr="001C1095" w14:paraId="62852C82" w14:textId="77777777" w:rsidTr="00A53B6E">
        <w:trPr>
          <w:trHeight w:val="528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30434" w14:textId="77777777" w:rsidR="004C28E9" w:rsidRPr="00942F1C" w:rsidRDefault="004C28E9" w:rsidP="00A53B6E">
            <w:pPr>
              <w:spacing w:line="240" w:lineRule="auto"/>
              <w:jc w:val="left"/>
              <w:rPr>
                <w:rFonts w:ascii="Arial Narrow" w:hAnsi="Arial Narrow" w:cs="StarSymbol"/>
                <w:b/>
                <w:bCs/>
                <w:sz w:val="22"/>
                <w:szCs w:val="22"/>
                <w:lang w:eastAsia="zh-CN"/>
              </w:rPr>
            </w:pPr>
            <w:bookmarkStart w:id="1" w:name="_Hlk211945663"/>
            <w:r w:rsidRPr="00942F1C">
              <w:rPr>
                <w:rFonts w:ascii="Arial Narrow" w:hAnsi="Arial Narrow" w:cstheme="minorHAnsi"/>
                <w:b/>
                <w:bCs/>
                <w:noProof/>
                <w:sz w:val="22"/>
                <w:szCs w:val="22"/>
              </w:rPr>
              <w:t xml:space="preserve">Dostawa </w:t>
            </w:r>
            <w:bookmarkEnd w:id="1"/>
            <w:r w:rsidRPr="00942F1C">
              <w:rPr>
                <w:rFonts w:ascii="Arial Narrow" w:hAnsi="Arial Narrow" w:cstheme="minorHAnsi"/>
                <w:b/>
                <w:bCs/>
                <w:noProof/>
                <w:sz w:val="22"/>
                <w:szCs w:val="22"/>
              </w:rPr>
              <w:t>mebli I piętro</w:t>
            </w:r>
          </w:p>
        </w:tc>
      </w:tr>
      <w:tr w:rsidR="004C28E9" w:rsidRPr="001C1095" w14:paraId="444C2D6D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6D77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2/01 Gabinet dyrektora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39D5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Calibri"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84C8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………zł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D5C7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64AFBA28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8B49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2/02 Sekretariat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3D72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Calibri"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14A9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………zł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4D7F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29EECD6E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7323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2/03 Pokój głównej księgowej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E10D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5F7173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99AC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5F7173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2F2F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5F7173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3E38008F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C702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2/04 Pokój w/dyrektora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6D97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031F7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033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031F7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D898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031F7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0644B57D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306A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2/05 Łazienka wewnętrzna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0A68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031F7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FE98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031F7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B349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9031F7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6D4B00C5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3835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2/06 Pomieszczenie socjalne</w:t>
            </w:r>
          </w:p>
          <w:p w14:paraId="51BFFAC8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A6F8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498A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1DFB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53AE0457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768E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2/07 Pracownia fizyczno-chemiczna</w:t>
            </w:r>
          </w:p>
          <w:p w14:paraId="75F6227D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0DD1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73B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4975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73230581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5A97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2/08 Pracownia matematyczno-przyrodnicza</w:t>
            </w:r>
          </w:p>
          <w:p w14:paraId="74453CA7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BECB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296B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C624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343589F4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0912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2/09 Sala ekologii</w:t>
            </w:r>
          </w:p>
          <w:p w14:paraId="3A43BDE6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E989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0376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A5C7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7AA4D906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1422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2/10 Sala warsztatowa</w:t>
            </w:r>
          </w:p>
          <w:p w14:paraId="08E32290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A95C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E6FF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7D6F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43CFF053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A2E2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2/11 Sala warsztatowa</w:t>
            </w:r>
          </w:p>
          <w:p w14:paraId="62437A90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C492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0236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9E0C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75656FC4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8250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 xml:space="preserve">2/12 </w:t>
            </w:r>
            <w:proofErr w:type="spellStart"/>
            <w:r w:rsidRPr="00942F1C">
              <w:rPr>
                <w:rFonts w:ascii="Arial Narrow" w:hAnsi="Arial Narrow"/>
                <w:sz w:val="22"/>
                <w:szCs w:val="22"/>
              </w:rPr>
              <w:t>Wc</w:t>
            </w:r>
            <w:proofErr w:type="spellEnd"/>
            <w:r w:rsidRPr="00942F1C">
              <w:rPr>
                <w:rFonts w:ascii="Arial Narrow" w:hAnsi="Arial Narrow"/>
                <w:sz w:val="22"/>
                <w:szCs w:val="22"/>
              </w:rPr>
              <w:t xml:space="preserve"> damskie</w:t>
            </w:r>
          </w:p>
          <w:p w14:paraId="07EAE898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C52A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D411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7B05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545E8B8E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A345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2/13 Pokój socjalny</w:t>
            </w:r>
          </w:p>
          <w:p w14:paraId="21ED6BA7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BA7D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1890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2D46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70213C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460435A0" w14:textId="77777777" w:rsidTr="00A53B6E">
        <w:trPr>
          <w:trHeight w:val="528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1C981C" w14:textId="77777777" w:rsidR="004C28E9" w:rsidRPr="00942F1C" w:rsidRDefault="004C28E9" w:rsidP="00A53B6E">
            <w:pPr>
              <w:spacing w:line="240" w:lineRule="auto"/>
              <w:jc w:val="left"/>
              <w:rPr>
                <w:rFonts w:ascii="Arial Narrow" w:hAnsi="Arial Narrow" w:cs="StarSymbol"/>
                <w:b/>
                <w:bCs/>
                <w:sz w:val="22"/>
                <w:szCs w:val="22"/>
                <w:lang w:eastAsia="zh-CN"/>
              </w:rPr>
            </w:pPr>
            <w:r w:rsidRPr="00942F1C">
              <w:rPr>
                <w:rFonts w:ascii="Arial Narrow" w:hAnsi="Arial Narrow" w:cstheme="minorHAnsi"/>
                <w:b/>
                <w:bCs/>
                <w:noProof/>
                <w:sz w:val="22"/>
                <w:szCs w:val="22"/>
              </w:rPr>
              <w:t>Dostawa mebli II piętro</w:t>
            </w:r>
          </w:p>
        </w:tc>
      </w:tr>
      <w:tr w:rsidR="004C28E9" w:rsidRPr="001C1095" w14:paraId="637EFEE2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1198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3/01 Pracownia zawodowa</w:t>
            </w:r>
          </w:p>
          <w:p w14:paraId="0DD1BF3A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C0BA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834D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F1C0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649AEC3A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FD6B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3/02 Pracownia pedagogiczna</w:t>
            </w:r>
          </w:p>
          <w:p w14:paraId="4C7AC497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C314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9129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A2E4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4C6092FA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6063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3/03 Pracownia wspomagania</w:t>
            </w:r>
          </w:p>
          <w:p w14:paraId="1A2F7E59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E1A4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B17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FB61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314E8E0E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5963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lastRenderedPageBreak/>
              <w:t>3/04 Łazienka dla osób niepełnosprawnych</w:t>
            </w:r>
          </w:p>
          <w:p w14:paraId="25B8F944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786D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B574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0466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7C824261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7020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3/07 W-F</w:t>
            </w:r>
          </w:p>
          <w:p w14:paraId="4B564893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1E25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5D1D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FC0D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2F548097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8444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3/08 Zaplecze informatyczne</w:t>
            </w:r>
          </w:p>
          <w:p w14:paraId="3593F64D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BA66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8709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5602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786C642B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EFFB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3/09 Pracownia informatyczno-dydaktyczna</w:t>
            </w:r>
          </w:p>
          <w:p w14:paraId="456442D4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A645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6414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4A41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12A448EA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CD8A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3/10 Pracownia nauk społecznych</w:t>
            </w:r>
          </w:p>
          <w:p w14:paraId="04191402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415B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157B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C5DC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62772800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121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3/11 Pracownia humanistyczna</w:t>
            </w:r>
          </w:p>
          <w:p w14:paraId="37685AB4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6B74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2699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6CCF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2EEB10D6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69EF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3/12 Oddział wczesnoszkolny</w:t>
            </w:r>
          </w:p>
          <w:p w14:paraId="785AB8CF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C5E0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F2C6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6BF2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2420B07D" w14:textId="77777777" w:rsidTr="00A53B6E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A721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3/13 WC damskie</w:t>
            </w:r>
          </w:p>
          <w:p w14:paraId="73A5581B" w14:textId="77777777" w:rsidR="004C28E9" w:rsidRPr="00942F1C" w:rsidRDefault="004C28E9" w:rsidP="00A53B6E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E9B6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C627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BA9B" w14:textId="77777777" w:rsidR="004C28E9" w:rsidRPr="00942F1C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10A36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7473037D" w14:textId="77777777" w:rsidTr="00A53B6E">
        <w:trPr>
          <w:trHeight w:val="528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1F7FB5" w14:textId="77777777" w:rsidR="004C28E9" w:rsidRPr="005D0D8C" w:rsidRDefault="004C28E9" w:rsidP="00A53B6E">
            <w:pPr>
              <w:spacing w:line="240" w:lineRule="auto"/>
              <w:jc w:val="left"/>
              <w:rPr>
                <w:rFonts w:ascii="Arial Narrow" w:hAnsi="Arial Narrow" w:cs="StarSymbol"/>
                <w:b/>
                <w:bCs/>
                <w:sz w:val="22"/>
                <w:szCs w:val="22"/>
                <w:lang w:eastAsia="zh-CN"/>
              </w:rPr>
            </w:pPr>
            <w:r w:rsidRPr="005D0D8C">
              <w:rPr>
                <w:rFonts w:ascii="Arial Narrow" w:hAnsi="Arial Narrow" w:cstheme="minorHAnsi"/>
                <w:b/>
                <w:bCs/>
                <w:noProof/>
                <w:sz w:val="22"/>
                <w:szCs w:val="22"/>
              </w:rPr>
              <w:t>Dostawa mebli poddasze</w:t>
            </w:r>
          </w:p>
        </w:tc>
      </w:tr>
      <w:tr w:rsidR="004C28E9" w:rsidRPr="001C1095" w14:paraId="070A06EC" w14:textId="77777777" w:rsidTr="00041034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D036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4/01 Magazyn</w:t>
            </w:r>
          </w:p>
          <w:p w14:paraId="3F95A6EC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696" w14:textId="5CCC447D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43F0" w14:textId="5BDFD693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3A28" w14:textId="74C38B76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0F751660" w14:textId="77777777" w:rsidTr="00041034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3EEA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4/02 Doradcy medyczni</w:t>
            </w:r>
          </w:p>
          <w:p w14:paraId="05524CCF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64B6" w14:textId="236C4CFF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66D9" w14:textId="3537B738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464F" w14:textId="0CCA26BB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3335BCC7" w14:textId="77777777" w:rsidTr="00041034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13E7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4/03 Pokój socjalny</w:t>
            </w:r>
          </w:p>
          <w:p w14:paraId="77505324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7E31" w14:textId="0CD2A776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1038" w14:textId="357CB5D0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F5D5" w14:textId="423C86F6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1370A8A4" w14:textId="77777777" w:rsidTr="00041034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F450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4/04 WC męskie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689E" w14:textId="086EFEA9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6125" w14:textId="0C57B792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A9EC" w14:textId="27125998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75759B77" w14:textId="77777777" w:rsidTr="00041034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5040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4/07 Sala konferencyjna</w:t>
            </w:r>
          </w:p>
          <w:p w14:paraId="47CD9BB0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931E" w14:textId="252C53FE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BA1F" w14:textId="1C2A08B3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F108" w14:textId="0603E7FA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5AF636B0" w14:textId="77777777" w:rsidTr="00041034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2316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  <w:r w:rsidRPr="00942F1C">
              <w:rPr>
                <w:rFonts w:ascii="Arial Narrow" w:hAnsi="Arial Narrow"/>
                <w:sz w:val="22"/>
                <w:szCs w:val="22"/>
              </w:rPr>
              <w:t>4/08 WC damskie</w:t>
            </w:r>
          </w:p>
          <w:p w14:paraId="3A80CA66" w14:textId="77777777" w:rsidR="004C28E9" w:rsidRPr="00942F1C" w:rsidRDefault="004C28E9" w:rsidP="004C28E9">
            <w:pPr>
              <w:pStyle w:val="p1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88DD" w14:textId="309EEC66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7002" w14:textId="139C7866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E1F4" w14:textId="5EE7076F" w:rsidR="004C28E9" w:rsidRPr="00942F1C" w:rsidRDefault="004C28E9" w:rsidP="004C28E9">
            <w:pPr>
              <w:spacing w:line="240" w:lineRule="auto"/>
              <w:jc w:val="center"/>
              <w:rPr>
                <w:rFonts w:ascii="Arial Narrow" w:hAnsi="Arial Narrow" w:cs="StarSymbol"/>
                <w:sz w:val="22"/>
                <w:szCs w:val="22"/>
                <w:lang w:eastAsia="zh-CN"/>
              </w:rPr>
            </w:pPr>
            <w:r w:rsidRPr="00137EDE">
              <w:rPr>
                <w:rFonts w:ascii="Arial Narrow" w:hAnsi="Arial Narrow" w:cs="StarSymbol"/>
                <w:sz w:val="22"/>
                <w:szCs w:val="22"/>
                <w:lang w:eastAsia="zh-CN"/>
              </w:rPr>
              <w:t>…….. zł</w:t>
            </w:r>
          </w:p>
        </w:tc>
      </w:tr>
      <w:tr w:rsidR="004C28E9" w:rsidRPr="001C1095" w14:paraId="57B8B22A" w14:textId="77777777" w:rsidTr="004C28E9">
        <w:trPr>
          <w:trHeight w:val="528"/>
        </w:trPr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CF11A" w14:textId="77777777" w:rsidR="004C28E9" w:rsidRPr="004C28E9" w:rsidRDefault="004C28E9" w:rsidP="00A53B6E">
            <w:pPr>
              <w:spacing w:line="240" w:lineRule="auto"/>
              <w:jc w:val="right"/>
              <w:rPr>
                <w:rFonts w:asciiTheme="minorHAnsi" w:hAnsiTheme="minorHAnsi" w:cstheme="minorHAnsi"/>
                <w:lang w:eastAsia="zh-CN"/>
              </w:rPr>
            </w:pPr>
            <w:r w:rsidRPr="004C28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brutto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5341" w14:textId="77777777" w:rsidR="004C28E9" w:rsidRPr="005A38F4" w:rsidRDefault="004C28E9" w:rsidP="00A53B6E">
            <w:pPr>
              <w:spacing w:line="240" w:lineRule="auto"/>
              <w:jc w:val="center"/>
              <w:rPr>
                <w:rFonts w:ascii="Arial Narrow" w:hAnsi="Arial Narrow" w:cs="StarSymbol"/>
                <w:lang w:eastAsia="zh-CN"/>
              </w:rPr>
            </w:pPr>
          </w:p>
        </w:tc>
      </w:tr>
    </w:tbl>
    <w:p w14:paraId="55287CC0" w14:textId="77777777" w:rsidR="004C28E9" w:rsidRDefault="004C28E9" w:rsidP="004C28E9">
      <w:pPr>
        <w:pStyle w:val="Tekstpodstawowywcity2"/>
        <w:widowControl/>
        <w:adjustRightInd/>
        <w:spacing w:line="360" w:lineRule="auto"/>
        <w:ind w:left="567"/>
        <w:textAlignment w:val="auto"/>
        <w:rPr>
          <w:rFonts w:ascii="Arial Narrow" w:hAnsi="Arial Narrow" w:cs="Calibri Light"/>
          <w:sz w:val="22"/>
          <w:szCs w:val="22"/>
        </w:rPr>
      </w:pPr>
    </w:p>
    <w:p w14:paraId="1FEB7C90" w14:textId="6A017669" w:rsidR="00CD1ED2" w:rsidRPr="004C28E9" w:rsidRDefault="00CD1ED2" w:rsidP="004C28E9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</w:t>
      </w:r>
      <w:r w:rsidR="004C28E9" w:rsidRPr="004C28E9">
        <w:rPr>
          <w:rFonts w:ascii="Arial Narrow" w:hAnsi="Arial Narrow" w:cs="Calibri Light"/>
          <w:b/>
          <w:bCs/>
          <w:sz w:val="22"/>
          <w:szCs w:val="22"/>
        </w:rPr>
        <w:t>36 miesięcy</w:t>
      </w:r>
      <w:r w:rsidR="004C28E9">
        <w:rPr>
          <w:rFonts w:ascii="Arial Narrow" w:hAnsi="Arial Narrow" w:cs="Calibri Light"/>
          <w:sz w:val="22"/>
          <w:szCs w:val="22"/>
        </w:rPr>
        <w:t xml:space="preserve"> </w:t>
      </w:r>
      <w:r>
        <w:rPr>
          <w:rFonts w:ascii="Arial Narrow" w:hAnsi="Arial Narrow" w:cs="Calibri Light"/>
          <w:sz w:val="22"/>
          <w:szCs w:val="22"/>
        </w:rPr>
        <w:t>gwarancji na zrealizowany przedmiot zamówienia</w:t>
      </w:r>
      <w:r w:rsidR="004C28E9">
        <w:rPr>
          <w:rFonts w:ascii="Arial Narrow" w:hAnsi="Arial Narrow" w:cs="Calibri Light"/>
          <w:sz w:val="22"/>
          <w:szCs w:val="22"/>
        </w:rPr>
        <w:t>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59DA1614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 xml:space="preserve">Wypełnić poniższą tabelę </w:t>
      </w:r>
      <w:r w:rsidR="00B14184">
        <w:rPr>
          <w:rFonts w:ascii="Arial Narrow" w:hAnsi="Arial Narrow" w:cs="Calibri Light"/>
          <w:i/>
          <w:iCs/>
          <w:sz w:val="20"/>
          <w:szCs w:val="20"/>
        </w:rPr>
        <w:t xml:space="preserve">tylko </w:t>
      </w:r>
      <w:r w:rsidRPr="00D80E8D">
        <w:rPr>
          <w:rFonts w:ascii="Arial Narrow" w:hAnsi="Arial Narrow" w:cs="Calibri Light"/>
          <w:i/>
          <w:iCs/>
          <w:sz w:val="20"/>
          <w:szCs w:val="20"/>
        </w:rPr>
        <w:t>w przypadku wykonania zamówienia przez podwykonawców</w:t>
      </w:r>
      <w:r w:rsidR="00B14184">
        <w:rPr>
          <w:rFonts w:ascii="Arial Narrow" w:hAnsi="Arial Narrow" w:cs="Calibri Light"/>
          <w:i/>
          <w:iCs/>
          <w:sz w:val="20"/>
          <w:szCs w:val="20"/>
        </w:rPr>
        <w:t xml:space="preserve">, na zasoby których Wykonawca powołuje się w celu spełniania warunków udziału w postępowaniu, zgodnie z art. 118 ust. 2 ustawy Prawo zamówień publicznych. 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F05B8F">
      <w:pPr>
        <w:tabs>
          <w:tab w:val="left" w:pos="426"/>
        </w:tabs>
        <w:spacing w:line="24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497B61F4" w:rsidR="00400DF8" w:rsidRPr="00D80E8D" w:rsidRDefault="00400DF8" w:rsidP="00F05B8F">
      <w:pPr>
        <w:widowControl/>
        <w:numPr>
          <w:ilvl w:val="0"/>
          <w:numId w:val="2"/>
        </w:numPr>
        <w:tabs>
          <w:tab w:val="left" w:pos="426"/>
        </w:tabs>
        <w:adjustRightInd/>
        <w:spacing w:line="24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="0011046F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F05B8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</w:t>
      </w:r>
      <w:proofErr w:type="gramStart"/>
      <w:r w:rsidRPr="00D80E8D">
        <w:rPr>
          <w:rFonts w:ascii="Arial Narrow" w:hAnsi="Arial Narrow" w:cs="Calibri Light"/>
          <w:color w:val="000000"/>
          <w:sz w:val="22"/>
          <w:szCs w:val="22"/>
        </w:rPr>
        <w:t>…….</w:t>
      </w:r>
      <w:proofErr w:type="gramEnd"/>
      <w:r w:rsidRPr="00D80E8D">
        <w:rPr>
          <w:rFonts w:ascii="Arial Narrow" w:hAnsi="Arial Narrow" w:cs="Calibri Light"/>
          <w:color w:val="000000"/>
          <w:sz w:val="22"/>
          <w:szCs w:val="22"/>
        </w:rPr>
        <w:t>.……………………………….</w:t>
      </w:r>
    </w:p>
    <w:p w14:paraId="0E7EEE82" w14:textId="770CA1A3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</w:t>
      </w:r>
      <w:proofErr w:type="gramStart"/>
      <w:r w:rsidR="00770707">
        <w:rPr>
          <w:rFonts w:ascii="Arial Narrow" w:hAnsi="Arial Narrow" w:cs="Calibri Light"/>
          <w:color w:val="000000"/>
          <w:sz w:val="22"/>
          <w:szCs w:val="22"/>
        </w:rPr>
        <w:t>…….</w:t>
      </w:r>
      <w:proofErr w:type="gramEnd"/>
      <w:r w:rsidR="00770707">
        <w:rPr>
          <w:rFonts w:ascii="Arial Narrow" w:hAnsi="Arial Narrow" w:cs="Calibri Light"/>
          <w:color w:val="000000"/>
          <w:sz w:val="22"/>
          <w:szCs w:val="22"/>
        </w:rPr>
        <w:t>.……………………………</w:t>
      </w:r>
    </w:p>
    <w:p w14:paraId="36909C76" w14:textId="72236BC0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lastRenderedPageBreak/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319E2D88" w14:textId="6B8E8875" w:rsidR="00D86479" w:rsidRPr="00D86479" w:rsidRDefault="00D86479" w:rsidP="00D8647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Oświadczamy, że </w:t>
      </w:r>
      <w:r w:rsidRPr="00F6656F">
        <w:rPr>
          <w:rFonts w:ascii="Arial Narrow" w:hAnsi="Arial Narrow" w:cs="Calibri Light"/>
          <w:sz w:val="22"/>
          <w:szCs w:val="22"/>
        </w:rPr>
        <w:t>wypełni</w:t>
      </w:r>
      <w:r>
        <w:rPr>
          <w:rFonts w:ascii="Arial Narrow" w:hAnsi="Arial Narrow" w:cs="Calibri Light"/>
          <w:sz w:val="22"/>
          <w:szCs w:val="22"/>
        </w:rPr>
        <w:t>liśmy</w:t>
      </w:r>
      <w:r w:rsidRPr="00F6656F">
        <w:rPr>
          <w:rFonts w:ascii="Arial Narrow" w:hAnsi="Arial Narrow" w:cs="Calibri Light"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>
        <w:rPr>
          <w:rFonts w:ascii="Arial Narrow" w:hAnsi="Arial Narrow" w:cs="Calibri Light"/>
          <w:sz w:val="22"/>
          <w:szCs w:val="22"/>
        </w:rPr>
        <w:t>.</w:t>
      </w:r>
    </w:p>
    <w:p w14:paraId="51338725" w14:textId="32B7F495" w:rsidR="002C737B" w:rsidRPr="00D80E8D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 xml:space="preserve">elektroniczny </w:t>
      </w:r>
      <w:proofErr w:type="gramStart"/>
      <w:r w:rsidRPr="00D80E8D">
        <w:rPr>
          <w:rFonts w:ascii="Arial Narrow" w:hAnsi="Arial Narrow" w:cs="Calibri Light"/>
          <w:b/>
          <w:i/>
          <w:sz w:val="16"/>
          <w:szCs w:val="16"/>
        </w:rPr>
        <w:t>podpis  osoby</w:t>
      </w:r>
      <w:proofErr w:type="gramEnd"/>
      <w:r w:rsidRPr="00D80E8D">
        <w:rPr>
          <w:rFonts w:ascii="Arial Narrow" w:hAnsi="Arial Narrow" w:cs="Calibri Light"/>
          <w:b/>
          <w:i/>
          <w:sz w:val="16"/>
          <w:szCs w:val="16"/>
        </w:rPr>
        <w:t>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B67C35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46EC8" w14:textId="77777777" w:rsidR="00DF0D16" w:rsidRDefault="00DF0D16" w:rsidP="001C0A50">
      <w:pPr>
        <w:spacing w:line="240" w:lineRule="auto"/>
      </w:pPr>
      <w:r>
        <w:separator/>
      </w:r>
    </w:p>
  </w:endnote>
  <w:endnote w:type="continuationSeparator" w:id="0">
    <w:p w14:paraId="32CE545D" w14:textId="77777777" w:rsidR="00DF0D16" w:rsidRDefault="00DF0D16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panose1 w:val="020B0604020202020204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Yu Gothic"/>
    <w:panose1 w:val="020B0604020202020204"/>
    <w:charset w:val="02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31F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BC3AD" w14:textId="77777777" w:rsidR="00DF0D16" w:rsidRDefault="00DF0D16" w:rsidP="001C0A50">
      <w:pPr>
        <w:spacing w:line="240" w:lineRule="auto"/>
      </w:pPr>
      <w:r>
        <w:separator/>
      </w:r>
    </w:p>
  </w:footnote>
  <w:footnote w:type="continuationSeparator" w:id="0">
    <w:p w14:paraId="59ECCFD1" w14:textId="77777777" w:rsidR="00DF0D16" w:rsidRDefault="00DF0D16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</w:t>
      </w:r>
      <w:proofErr w:type="gramStart"/>
      <w:r w:rsidRPr="008F0252">
        <w:rPr>
          <w:rFonts w:ascii="Arial" w:hAnsi="Arial" w:cs="Arial"/>
          <w:i/>
          <w:sz w:val="14"/>
          <w:szCs w:val="16"/>
        </w:rPr>
        <w:t>20.5.2003</w:t>
      </w:r>
      <w:proofErr w:type="gramEnd"/>
      <w:r w:rsidRPr="008F0252">
        <w:rPr>
          <w:rFonts w:ascii="Arial" w:hAnsi="Arial" w:cs="Arial"/>
          <w:i/>
          <w:sz w:val="14"/>
          <w:szCs w:val="16"/>
        </w:rPr>
        <w:t xml:space="preserve">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08B8" w14:textId="24AFEEFE" w:rsidR="00B25901" w:rsidRDefault="007079BA" w:rsidP="007079BA">
    <w:pPr>
      <w:pStyle w:val="Nagwek"/>
      <w:tabs>
        <w:tab w:val="clear" w:pos="4536"/>
        <w:tab w:val="clear" w:pos="9072"/>
        <w:tab w:val="left" w:pos="67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01083387">
    <w:abstractNumId w:val="21"/>
  </w:num>
  <w:num w:numId="2" w16cid:durableId="190993427">
    <w:abstractNumId w:val="2"/>
  </w:num>
  <w:num w:numId="3" w16cid:durableId="1117287636">
    <w:abstractNumId w:val="12"/>
  </w:num>
  <w:num w:numId="4" w16cid:durableId="15815223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0202468">
    <w:abstractNumId w:val="14"/>
  </w:num>
  <w:num w:numId="6" w16cid:durableId="169105724">
    <w:abstractNumId w:val="4"/>
  </w:num>
  <w:num w:numId="7" w16cid:durableId="416635033">
    <w:abstractNumId w:val="9"/>
  </w:num>
  <w:num w:numId="8" w16cid:durableId="406923944">
    <w:abstractNumId w:val="16"/>
  </w:num>
  <w:num w:numId="9" w16cid:durableId="2059619925">
    <w:abstractNumId w:val="15"/>
  </w:num>
  <w:num w:numId="10" w16cid:durableId="1021125336">
    <w:abstractNumId w:val="17"/>
  </w:num>
  <w:num w:numId="11" w16cid:durableId="1439640559">
    <w:abstractNumId w:val="11"/>
  </w:num>
  <w:num w:numId="12" w16cid:durableId="8566534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8648144">
    <w:abstractNumId w:val="3"/>
  </w:num>
  <w:num w:numId="14" w16cid:durableId="526329507">
    <w:abstractNumId w:val="0"/>
  </w:num>
  <w:num w:numId="15" w16cid:durableId="660080547">
    <w:abstractNumId w:val="19"/>
  </w:num>
  <w:num w:numId="16" w16cid:durableId="1027489381">
    <w:abstractNumId w:val="5"/>
  </w:num>
  <w:num w:numId="17" w16cid:durableId="1453473347">
    <w:abstractNumId w:val="1"/>
  </w:num>
  <w:num w:numId="18" w16cid:durableId="1085420521">
    <w:abstractNumId w:val="6"/>
  </w:num>
  <w:num w:numId="19" w16cid:durableId="1902518067">
    <w:abstractNumId w:val="10"/>
  </w:num>
  <w:num w:numId="20" w16cid:durableId="1354258060">
    <w:abstractNumId w:val="18"/>
  </w:num>
  <w:num w:numId="21" w16cid:durableId="195125600">
    <w:abstractNumId w:val="8"/>
  </w:num>
  <w:num w:numId="22" w16cid:durableId="691613927">
    <w:abstractNumId w:val="20"/>
  </w:num>
  <w:num w:numId="23" w16cid:durableId="3191888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85F63"/>
    <w:rsid w:val="000D6678"/>
    <w:rsid w:val="000E06BA"/>
    <w:rsid w:val="000E779A"/>
    <w:rsid w:val="000F1B23"/>
    <w:rsid w:val="000F4C33"/>
    <w:rsid w:val="000F6093"/>
    <w:rsid w:val="000F72CD"/>
    <w:rsid w:val="0011046F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593C"/>
    <w:rsid w:val="00216BE0"/>
    <w:rsid w:val="00217BB4"/>
    <w:rsid w:val="00221B19"/>
    <w:rsid w:val="0022409D"/>
    <w:rsid w:val="00227EF1"/>
    <w:rsid w:val="00233386"/>
    <w:rsid w:val="00241563"/>
    <w:rsid w:val="00244D52"/>
    <w:rsid w:val="00276BEC"/>
    <w:rsid w:val="00277EC9"/>
    <w:rsid w:val="002931FB"/>
    <w:rsid w:val="002A0E25"/>
    <w:rsid w:val="002A3056"/>
    <w:rsid w:val="002A3446"/>
    <w:rsid w:val="002A3E7B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14B4"/>
    <w:rsid w:val="004554CA"/>
    <w:rsid w:val="00460413"/>
    <w:rsid w:val="00472269"/>
    <w:rsid w:val="004918A5"/>
    <w:rsid w:val="004943DB"/>
    <w:rsid w:val="004A0D45"/>
    <w:rsid w:val="004A5374"/>
    <w:rsid w:val="004A740A"/>
    <w:rsid w:val="004C28E9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A29AB"/>
    <w:rsid w:val="006B4DF7"/>
    <w:rsid w:val="006B728B"/>
    <w:rsid w:val="006C0A66"/>
    <w:rsid w:val="006D15D5"/>
    <w:rsid w:val="006E61FA"/>
    <w:rsid w:val="006F31EC"/>
    <w:rsid w:val="007079BA"/>
    <w:rsid w:val="007223AF"/>
    <w:rsid w:val="00725095"/>
    <w:rsid w:val="007329E7"/>
    <w:rsid w:val="00734D99"/>
    <w:rsid w:val="00737351"/>
    <w:rsid w:val="00765E11"/>
    <w:rsid w:val="00770707"/>
    <w:rsid w:val="007724D9"/>
    <w:rsid w:val="0078097A"/>
    <w:rsid w:val="00785FFB"/>
    <w:rsid w:val="007977A7"/>
    <w:rsid w:val="007A398A"/>
    <w:rsid w:val="007A4502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60406"/>
    <w:rsid w:val="00865EBA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527B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185C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4184"/>
    <w:rsid w:val="00B16648"/>
    <w:rsid w:val="00B166F7"/>
    <w:rsid w:val="00B24402"/>
    <w:rsid w:val="00B25901"/>
    <w:rsid w:val="00B272A4"/>
    <w:rsid w:val="00B355B6"/>
    <w:rsid w:val="00B439A1"/>
    <w:rsid w:val="00B574BE"/>
    <w:rsid w:val="00B61D3F"/>
    <w:rsid w:val="00B67C35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768C0"/>
    <w:rsid w:val="00C84CA2"/>
    <w:rsid w:val="00C90CB9"/>
    <w:rsid w:val="00C97B7C"/>
    <w:rsid w:val="00CA04DF"/>
    <w:rsid w:val="00CC24D8"/>
    <w:rsid w:val="00CC6237"/>
    <w:rsid w:val="00CC7806"/>
    <w:rsid w:val="00CD0796"/>
    <w:rsid w:val="00CD1ED2"/>
    <w:rsid w:val="00CE7707"/>
    <w:rsid w:val="00CF324A"/>
    <w:rsid w:val="00CF4D86"/>
    <w:rsid w:val="00D026B8"/>
    <w:rsid w:val="00D31DDC"/>
    <w:rsid w:val="00D35402"/>
    <w:rsid w:val="00D46900"/>
    <w:rsid w:val="00D77225"/>
    <w:rsid w:val="00D80E8D"/>
    <w:rsid w:val="00D84C29"/>
    <w:rsid w:val="00D8647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5C5D"/>
    <w:rsid w:val="00DE64D1"/>
    <w:rsid w:val="00DF0D16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EF6975"/>
    <w:rsid w:val="00F02AD6"/>
    <w:rsid w:val="00F05B8F"/>
    <w:rsid w:val="00F23E59"/>
    <w:rsid w:val="00F249BF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Normalny"/>
    <w:rsid w:val="004C28E9"/>
    <w:pPr>
      <w:widowControl/>
      <w:adjustRightInd/>
      <w:spacing w:line="240" w:lineRule="auto"/>
      <w:jc w:val="left"/>
      <w:textAlignment w:val="auto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7B926-F08C-4500-81EA-CD35AB9B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707</Words>
  <Characters>4904</Characters>
  <Application>Microsoft Office Word</Application>
  <DocSecurity>0</DocSecurity>
  <Lines>233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2026-02-05T19:52:00Z</dcterms:created>
  <dcterms:modified xsi:type="dcterms:W3CDTF">2026-02-05T19:52:00Z</dcterms:modified>
</cp:coreProperties>
</file>